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598" w14:textId="252EC01D" w:rsidR="00A71277" w:rsidRDefault="00472CDC" w:rsidP="00472CDC">
      <w:pPr>
        <w:jc w:val="center"/>
      </w:pPr>
      <w:r w:rsidRPr="00472CDC">
        <w:drawing>
          <wp:inline distT="0" distB="0" distL="0" distR="0" wp14:anchorId="0D8CE0C5" wp14:editId="70979CF0">
            <wp:extent cx="1305107" cy="1295581"/>
            <wp:effectExtent l="0" t="0" r="9525" b="0"/>
            <wp:docPr id="1184588606" name="Picture 1"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588606" name="Picture 1" descr="A person smiling for the camera&#10;&#10;AI-generated content may be incorrect."/>
                    <pic:cNvPicPr/>
                  </pic:nvPicPr>
                  <pic:blipFill>
                    <a:blip r:embed="rId6"/>
                    <a:stretch>
                      <a:fillRect/>
                    </a:stretch>
                  </pic:blipFill>
                  <pic:spPr>
                    <a:xfrm>
                      <a:off x="0" y="0"/>
                      <a:ext cx="1305107" cy="1295581"/>
                    </a:xfrm>
                    <a:prstGeom prst="rect">
                      <a:avLst/>
                    </a:prstGeom>
                  </pic:spPr>
                </pic:pic>
              </a:graphicData>
            </a:graphic>
          </wp:inline>
        </w:drawing>
      </w:r>
    </w:p>
    <w:p w14:paraId="07B67506" w14:textId="71CAB104" w:rsidR="00472CDC" w:rsidRPr="008F7053" w:rsidRDefault="00472CDC" w:rsidP="00472CDC">
      <w:pPr>
        <w:jc w:val="center"/>
        <w:rPr>
          <w:b/>
          <w:bCs/>
          <w:sz w:val="72"/>
          <w:szCs w:val="72"/>
        </w:rPr>
      </w:pPr>
      <w:r w:rsidRPr="008F7053">
        <w:rPr>
          <w:b/>
          <w:bCs/>
          <w:sz w:val="72"/>
          <w:szCs w:val="72"/>
        </w:rPr>
        <w:t>David Cummings</w:t>
      </w:r>
    </w:p>
    <w:p w14:paraId="47D5CC82" w14:textId="77777777" w:rsidR="00472CDC" w:rsidRPr="00472CDC" w:rsidRDefault="00472CDC" w:rsidP="00472CDC">
      <w:pPr>
        <w:spacing w:after="0" w:line="240" w:lineRule="auto"/>
        <w:outlineLvl w:val="0"/>
        <w:rPr>
          <w:rFonts w:eastAsia="Times New Roman" w:cs="Segoe UI"/>
          <w:b/>
          <w:bCs/>
          <w:color w:val="333332"/>
          <w:kern w:val="36"/>
          <w:sz w:val="56"/>
          <w:szCs w:val="56"/>
          <w14:ligatures w14:val="none"/>
        </w:rPr>
      </w:pPr>
      <w:r w:rsidRPr="00472CDC">
        <w:rPr>
          <w:rFonts w:eastAsia="Times New Roman" w:cs="Segoe UI"/>
          <w:b/>
          <w:bCs/>
          <w:color w:val="333332"/>
          <w:kern w:val="36"/>
          <w:sz w:val="56"/>
          <w:szCs w:val="56"/>
          <w14:ligatures w14:val="none"/>
        </w:rPr>
        <w:t>About</w:t>
      </w:r>
    </w:p>
    <w:p w14:paraId="70137C14" w14:textId="76F5EB53" w:rsidR="00472CDC" w:rsidRPr="00472CDC" w:rsidRDefault="00472CDC" w:rsidP="00472CDC">
      <w:pPr>
        <w:shd w:val="clear" w:color="auto" w:fill="FFFFFF"/>
        <w:spacing w:before="120" w:after="210" w:line="240" w:lineRule="auto"/>
        <w:rPr>
          <w:rFonts w:ascii="Aptos" w:eastAsia="Times New Roman" w:hAnsi="Aptos" w:cs="Times New Roman"/>
          <w:color w:val="000000" w:themeColor="text1"/>
          <w:kern w:val="0"/>
          <w:sz w:val="32"/>
          <w:szCs w:val="32"/>
          <w14:ligatures w14:val="none"/>
        </w:rPr>
      </w:pPr>
      <w:r w:rsidRPr="00472CDC">
        <w:rPr>
          <w:rFonts w:ascii="Aptos" w:eastAsia="Times New Roman" w:hAnsi="Aptos" w:cs="Times New Roman"/>
          <w:color w:val="000000" w:themeColor="text1"/>
          <w:kern w:val="0"/>
          <w:sz w:val="32"/>
          <w:szCs w:val="32"/>
          <w14:ligatures w14:val="none"/>
        </w:rPr>
        <w:t>David Cummings is an Atlanta-based tech entrepreneur who has founded 10 companies employing thousands of people, including Pardot, Salesloft, and Intown Golf Club. David is also the founder of the Atlanta Tech Village — the United States’ 4th largest tech hub — and the lead investor in Calendly, the world’s most popular scheduling app. After selling Pardot, he was named the Ernst &amp; Young Entrepreneur of the Year winner and one of the 100 Most Influential Atlantans by the Atlanta Business Chronicle. Now, he’s renovating one of the largest collections of historic buildings in the country in downtown Atlanta.</w:t>
      </w:r>
    </w:p>
    <w:p w14:paraId="2B1FC1FE" w14:textId="2EBF2814" w:rsidR="00472CDC" w:rsidRPr="00472CDC" w:rsidRDefault="00472CDC" w:rsidP="00027535">
      <w:pPr>
        <w:shd w:val="clear" w:color="auto" w:fill="FFFFFF"/>
        <w:spacing w:before="120" w:after="210" w:line="240" w:lineRule="auto"/>
        <w:rPr>
          <w:sz w:val="32"/>
          <w:szCs w:val="32"/>
        </w:rPr>
      </w:pPr>
      <w:r w:rsidRPr="00472CDC">
        <w:rPr>
          <w:rFonts w:ascii="Aptos" w:eastAsia="Times New Roman" w:hAnsi="Aptos" w:cs="Times New Roman"/>
          <w:color w:val="000000" w:themeColor="text1"/>
          <w:kern w:val="0"/>
          <w:sz w:val="32"/>
          <w:szCs w:val="32"/>
          <w14:ligatures w14:val="none"/>
        </w:rPr>
        <w:t xml:space="preserve">David is a member of YPO Southern 7, on the boards of the Metro Atlanta Chamber, Buckhead Coalition, Central Atlanta Progress, Atlanta Committee for Progress, and </w:t>
      </w:r>
      <w:proofErr w:type="gramStart"/>
      <w:r w:rsidRPr="00472CDC">
        <w:rPr>
          <w:rFonts w:ascii="Aptos" w:eastAsia="Times New Roman" w:hAnsi="Aptos" w:cs="Times New Roman"/>
          <w:color w:val="000000" w:themeColor="text1"/>
          <w:kern w:val="0"/>
          <w:sz w:val="32"/>
          <w:szCs w:val="32"/>
          <w14:ligatures w14:val="none"/>
        </w:rPr>
        <w:t>the Westminster</w:t>
      </w:r>
      <w:proofErr w:type="gramEnd"/>
      <w:r w:rsidRPr="00472CDC">
        <w:rPr>
          <w:rFonts w:ascii="Aptos" w:eastAsia="Times New Roman" w:hAnsi="Aptos" w:cs="Times New Roman"/>
          <w:color w:val="000000" w:themeColor="text1"/>
          <w:kern w:val="0"/>
          <w:sz w:val="32"/>
          <w:szCs w:val="32"/>
          <w14:ligatures w14:val="none"/>
        </w:rPr>
        <w:t xml:space="preserve"> Schools. A native of Tallahassee, Florida, </w:t>
      </w:r>
      <w:proofErr w:type="gramStart"/>
      <w:r w:rsidRPr="00472CDC">
        <w:rPr>
          <w:rFonts w:ascii="Aptos" w:eastAsia="Times New Roman" w:hAnsi="Aptos" w:cs="Times New Roman"/>
          <w:color w:val="000000" w:themeColor="text1"/>
          <w:kern w:val="0"/>
          <w:sz w:val="32"/>
          <w:szCs w:val="32"/>
          <w14:ligatures w14:val="none"/>
        </w:rPr>
        <w:t>David</w:t>
      </w:r>
      <w:proofErr w:type="gramEnd"/>
      <w:r w:rsidRPr="00472CDC">
        <w:rPr>
          <w:rFonts w:ascii="Aptos" w:eastAsia="Times New Roman" w:hAnsi="Aptos" w:cs="Times New Roman"/>
          <w:color w:val="000000" w:themeColor="text1"/>
          <w:kern w:val="0"/>
          <w:sz w:val="32"/>
          <w:szCs w:val="32"/>
          <w14:ligatures w14:val="none"/>
        </w:rPr>
        <w:t xml:space="preserve"> earned a </w:t>
      </w:r>
      <w:proofErr w:type="gramStart"/>
      <w:r w:rsidRPr="00472CDC">
        <w:rPr>
          <w:rFonts w:ascii="Aptos" w:eastAsia="Times New Roman" w:hAnsi="Aptos" w:cs="Times New Roman"/>
          <w:color w:val="000000" w:themeColor="text1"/>
          <w:kern w:val="0"/>
          <w:sz w:val="32"/>
          <w:szCs w:val="32"/>
          <w14:ligatures w14:val="none"/>
        </w:rPr>
        <w:t>bachelor of science</w:t>
      </w:r>
      <w:proofErr w:type="gramEnd"/>
      <w:r w:rsidRPr="00472CDC">
        <w:rPr>
          <w:rFonts w:ascii="Aptos" w:eastAsia="Times New Roman" w:hAnsi="Aptos" w:cs="Times New Roman"/>
          <w:color w:val="000000" w:themeColor="text1"/>
          <w:kern w:val="0"/>
          <w:sz w:val="32"/>
          <w:szCs w:val="32"/>
          <w14:ligatures w14:val="none"/>
        </w:rPr>
        <w:t xml:space="preserve"> degree in economics from Duke University and an honorary doctorate from Mercer University. David blogs regularly at </w:t>
      </w:r>
      <w:hyperlink r:id="rId7" w:history="1">
        <w:r w:rsidRPr="00472CDC">
          <w:rPr>
            <w:rStyle w:val="Hyperlink"/>
            <w:rFonts w:ascii="Aptos" w:eastAsia="Times New Roman" w:hAnsi="Aptos" w:cs="Times New Roman"/>
            <w:color w:val="0000FF"/>
            <w:kern w:val="0"/>
            <w:sz w:val="32"/>
            <w:szCs w:val="32"/>
            <w14:ligatures w14:val="none"/>
          </w:rPr>
          <w:t>DavidCummings.org </w:t>
        </w:r>
      </w:hyperlink>
      <w:r w:rsidRPr="00472CDC">
        <w:rPr>
          <w:rFonts w:ascii="Aptos" w:eastAsia="Times New Roman" w:hAnsi="Aptos" w:cs="Times New Roman"/>
          <w:color w:val="000000" w:themeColor="text1"/>
          <w:kern w:val="0"/>
          <w:sz w:val="32"/>
          <w:szCs w:val="32"/>
          <w14:ligatures w14:val="none"/>
        </w:rPr>
        <w:t xml:space="preserve">and </w:t>
      </w:r>
      <w:r w:rsidRPr="00472CDC">
        <w:rPr>
          <w:rFonts w:ascii="Aptos" w:eastAsia="Times New Roman" w:hAnsi="Aptos" w:cs="Times New Roman"/>
          <w:color w:val="383838"/>
          <w:kern w:val="0"/>
          <w:sz w:val="32"/>
          <w:szCs w:val="32"/>
          <w14:ligatures w14:val="none"/>
        </w:rPr>
        <w:t>tweets at </w:t>
      </w:r>
      <w:hyperlink r:id="rId8" w:history="1">
        <w:r w:rsidRPr="00472CDC">
          <w:rPr>
            <w:rFonts w:ascii="Aptos" w:eastAsia="Times New Roman" w:hAnsi="Aptos" w:cs="Times New Roman"/>
            <w:color w:val="0000FF"/>
            <w:kern w:val="0"/>
            <w:sz w:val="32"/>
            <w:szCs w:val="32"/>
            <w:u w:val="single"/>
            <w14:ligatures w14:val="none"/>
          </w:rPr>
          <w:t>@davidcummings</w:t>
        </w:r>
      </w:hyperlink>
      <w:r w:rsidRPr="00472CDC">
        <w:rPr>
          <w:rFonts w:ascii="Aptos" w:eastAsia="Times New Roman" w:hAnsi="Aptos" w:cs="Times New Roman"/>
          <w:color w:val="383838"/>
          <w:kern w:val="0"/>
          <w:sz w:val="32"/>
          <w:szCs w:val="32"/>
          <w14:ligatures w14:val="none"/>
        </w:rPr>
        <w:t>.</w:t>
      </w:r>
    </w:p>
    <w:p w14:paraId="0B85072E" w14:textId="77777777" w:rsidR="00472CDC" w:rsidRDefault="00472CDC" w:rsidP="00472CDC">
      <w:pPr>
        <w:jc w:val="center"/>
        <w:rPr>
          <w:b/>
          <w:bCs/>
          <w:sz w:val="52"/>
          <w:szCs w:val="52"/>
        </w:rPr>
      </w:pPr>
    </w:p>
    <w:p w14:paraId="57033BB7" w14:textId="77777777" w:rsidR="00472CDC" w:rsidRPr="00472CDC" w:rsidRDefault="00472CDC" w:rsidP="00472CDC">
      <w:pPr>
        <w:jc w:val="center"/>
        <w:rPr>
          <w:b/>
          <w:bCs/>
          <w:sz w:val="52"/>
          <w:szCs w:val="52"/>
        </w:rPr>
      </w:pPr>
    </w:p>
    <w:sectPr w:rsidR="00472CDC" w:rsidRPr="00472CD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33256" w14:textId="77777777" w:rsidR="00472CDC" w:rsidRDefault="00472CDC" w:rsidP="00472CDC">
      <w:pPr>
        <w:spacing w:after="0" w:line="240" w:lineRule="auto"/>
      </w:pPr>
      <w:r>
        <w:separator/>
      </w:r>
    </w:p>
  </w:endnote>
  <w:endnote w:type="continuationSeparator" w:id="0">
    <w:p w14:paraId="02A0B370" w14:textId="77777777" w:rsidR="00472CDC" w:rsidRDefault="00472CDC" w:rsidP="0047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C8FB5" w14:textId="77777777" w:rsidR="00472CDC" w:rsidRDefault="00472CDC" w:rsidP="00472CDC">
      <w:pPr>
        <w:spacing w:after="0" w:line="240" w:lineRule="auto"/>
      </w:pPr>
      <w:r>
        <w:separator/>
      </w:r>
    </w:p>
  </w:footnote>
  <w:footnote w:type="continuationSeparator" w:id="0">
    <w:p w14:paraId="41FE3BD7" w14:textId="77777777" w:rsidR="00472CDC" w:rsidRDefault="00472CDC" w:rsidP="00472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DCA3" w14:textId="3D1D395F" w:rsidR="00472CDC" w:rsidRDefault="00472CDC" w:rsidP="00472CD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DC"/>
    <w:rsid w:val="00027535"/>
    <w:rsid w:val="00060346"/>
    <w:rsid w:val="00112853"/>
    <w:rsid w:val="00472CDC"/>
    <w:rsid w:val="008F7053"/>
    <w:rsid w:val="009A78A6"/>
    <w:rsid w:val="00A71277"/>
    <w:rsid w:val="00DA4160"/>
    <w:rsid w:val="00E751C5"/>
    <w:rsid w:val="00EB7E2C"/>
    <w:rsid w:val="00F53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53B22F"/>
  <w15:chartTrackingRefBased/>
  <w15:docId w15:val="{0EBD048F-56B8-4B28-B076-F4AC1C543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2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2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2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2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CDC"/>
    <w:rPr>
      <w:rFonts w:eastAsiaTheme="majorEastAsia" w:cstheme="majorBidi"/>
      <w:color w:val="272727" w:themeColor="text1" w:themeTint="D8"/>
    </w:rPr>
  </w:style>
  <w:style w:type="paragraph" w:styleId="Title">
    <w:name w:val="Title"/>
    <w:basedOn w:val="Normal"/>
    <w:next w:val="Normal"/>
    <w:link w:val="TitleChar"/>
    <w:uiPriority w:val="10"/>
    <w:qFormat/>
    <w:rsid w:val="00472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CDC"/>
    <w:pPr>
      <w:spacing w:before="160"/>
      <w:jc w:val="center"/>
    </w:pPr>
    <w:rPr>
      <w:i/>
      <w:iCs/>
      <w:color w:val="404040" w:themeColor="text1" w:themeTint="BF"/>
    </w:rPr>
  </w:style>
  <w:style w:type="character" w:customStyle="1" w:styleId="QuoteChar">
    <w:name w:val="Quote Char"/>
    <w:basedOn w:val="DefaultParagraphFont"/>
    <w:link w:val="Quote"/>
    <w:uiPriority w:val="29"/>
    <w:rsid w:val="00472CDC"/>
    <w:rPr>
      <w:i/>
      <w:iCs/>
      <w:color w:val="404040" w:themeColor="text1" w:themeTint="BF"/>
    </w:rPr>
  </w:style>
  <w:style w:type="paragraph" w:styleId="ListParagraph">
    <w:name w:val="List Paragraph"/>
    <w:basedOn w:val="Normal"/>
    <w:uiPriority w:val="34"/>
    <w:qFormat/>
    <w:rsid w:val="00472CDC"/>
    <w:pPr>
      <w:ind w:left="720"/>
      <w:contextualSpacing/>
    </w:pPr>
  </w:style>
  <w:style w:type="character" w:styleId="IntenseEmphasis">
    <w:name w:val="Intense Emphasis"/>
    <w:basedOn w:val="DefaultParagraphFont"/>
    <w:uiPriority w:val="21"/>
    <w:qFormat/>
    <w:rsid w:val="00472CDC"/>
    <w:rPr>
      <w:i/>
      <w:iCs/>
      <w:color w:val="0F4761" w:themeColor="accent1" w:themeShade="BF"/>
    </w:rPr>
  </w:style>
  <w:style w:type="paragraph" w:styleId="IntenseQuote">
    <w:name w:val="Intense Quote"/>
    <w:basedOn w:val="Normal"/>
    <w:next w:val="Normal"/>
    <w:link w:val="IntenseQuoteChar"/>
    <w:uiPriority w:val="30"/>
    <w:qFormat/>
    <w:rsid w:val="00472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CDC"/>
    <w:rPr>
      <w:i/>
      <w:iCs/>
      <w:color w:val="0F4761" w:themeColor="accent1" w:themeShade="BF"/>
    </w:rPr>
  </w:style>
  <w:style w:type="character" w:styleId="IntenseReference">
    <w:name w:val="Intense Reference"/>
    <w:basedOn w:val="DefaultParagraphFont"/>
    <w:uiPriority w:val="32"/>
    <w:qFormat/>
    <w:rsid w:val="00472CDC"/>
    <w:rPr>
      <w:b/>
      <w:bCs/>
      <w:smallCaps/>
      <w:color w:val="0F4761" w:themeColor="accent1" w:themeShade="BF"/>
      <w:spacing w:val="5"/>
    </w:rPr>
  </w:style>
  <w:style w:type="paragraph" w:styleId="Header">
    <w:name w:val="header"/>
    <w:basedOn w:val="Normal"/>
    <w:link w:val="HeaderChar"/>
    <w:uiPriority w:val="99"/>
    <w:unhideWhenUsed/>
    <w:rsid w:val="00472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CDC"/>
  </w:style>
  <w:style w:type="paragraph" w:styleId="Footer">
    <w:name w:val="footer"/>
    <w:basedOn w:val="Normal"/>
    <w:link w:val="FooterChar"/>
    <w:uiPriority w:val="99"/>
    <w:unhideWhenUsed/>
    <w:rsid w:val="00472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CDC"/>
  </w:style>
  <w:style w:type="character" w:styleId="Hyperlink">
    <w:name w:val="Hyperlink"/>
    <w:basedOn w:val="DefaultParagraphFont"/>
    <w:uiPriority w:val="99"/>
    <w:unhideWhenUsed/>
    <w:rsid w:val="00DA4160"/>
    <w:rPr>
      <w:color w:val="467886" w:themeColor="hyperlink"/>
      <w:u w:val="single"/>
    </w:rPr>
  </w:style>
  <w:style w:type="character" w:styleId="UnresolvedMention">
    <w:name w:val="Unresolved Mention"/>
    <w:basedOn w:val="DefaultParagraphFont"/>
    <w:uiPriority w:val="99"/>
    <w:semiHidden/>
    <w:unhideWhenUsed/>
    <w:rsid w:val="00DA41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witter.com/davidcummings" TargetMode="External"/><Relationship Id="rId3" Type="http://schemas.openxmlformats.org/officeDocument/2006/relationships/webSettings" Target="webSettings.xml"/><Relationship Id="rId7" Type="http://schemas.openxmlformats.org/officeDocument/2006/relationships/hyperlink" Target="https://davidcumming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171</Words>
  <Characters>979</Characters>
  <Application>Microsoft Office Word</Application>
  <DocSecurity>0</DocSecurity>
  <Lines>8</Lines>
  <Paragraphs>2</Paragraphs>
  <ScaleCrop>false</ScaleCrop>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Ewing, Timothy - BLS</dc:creator>
  <cp:keywords/>
  <dc:description/>
  <cp:lastModifiedBy>Ewing, Timothy - BLS</cp:lastModifiedBy>
  <cp:revision>8</cp:revision>
  <dcterms:created xsi:type="dcterms:W3CDTF">2025-09-26T13:03:00Z</dcterms:created>
  <dcterms:modified xsi:type="dcterms:W3CDTF">2025-09-26T13:14:00Z</dcterms:modified>
</cp:coreProperties>
</file>